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23" w:rsidRPr="004C1523" w:rsidRDefault="004C1523" w:rsidP="004C1523">
      <w:pPr>
        <w:bidi/>
        <w:rPr>
          <w:rFonts w:hint="cs"/>
          <w:b/>
          <w:bCs/>
          <w:rtl/>
          <w:lang w:bidi="fa-IR"/>
        </w:rPr>
      </w:pPr>
      <w:r w:rsidRPr="004C1523">
        <w:t>.</w:t>
      </w:r>
      <w:r w:rsidRPr="004C1523">
        <w:rPr>
          <w:rFonts w:hint="cs"/>
          <w:rtl/>
          <w:lang w:bidi="fa-IR"/>
        </w:rPr>
        <w:t xml:space="preserve">       </w:t>
      </w:r>
      <w:r>
        <w:rPr>
          <w:rFonts w:hint="cs"/>
          <w:rtl/>
          <w:lang w:bidi="fa-IR"/>
        </w:rPr>
        <w:t xml:space="preserve"> </w:t>
      </w:r>
    </w:p>
    <w:p w:rsidR="004C1523" w:rsidRPr="004C1523" w:rsidRDefault="004C1523" w:rsidP="004C1523">
      <w:pPr>
        <w:bidi/>
        <w:rPr>
          <w:rFonts w:hint="cs"/>
          <w:b/>
          <w:bCs/>
          <w:rtl/>
        </w:rPr>
      </w:pPr>
      <w:r w:rsidRPr="004C1523">
        <w:rPr>
          <w:rFonts w:hint="cs"/>
          <w:b/>
          <w:bCs/>
          <w:rtl/>
        </w:rPr>
        <w:t>باسمه تعالی</w:t>
      </w:r>
    </w:p>
    <w:p w:rsidR="004C1523" w:rsidRPr="004C1523" w:rsidRDefault="004C1523" w:rsidP="004C1523">
      <w:pPr>
        <w:bidi/>
        <w:rPr>
          <w:rFonts w:hint="cs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6"/>
      </w:tblGrid>
      <w:tr w:rsidR="004C1523" w:rsidRPr="004C1523" w:rsidTr="0098238A">
        <w:trPr>
          <w:trHeight w:val="510"/>
          <w:jc w:val="center"/>
        </w:trPr>
        <w:tc>
          <w:tcPr>
            <w:tcW w:w="10126" w:type="dxa"/>
          </w:tcPr>
          <w:p w:rsidR="004C1523" w:rsidRPr="004C1523" w:rsidRDefault="004C1523" w:rsidP="004C1523">
            <w:pPr>
              <w:bidi/>
              <w:rPr>
                <w:b/>
                <w:bCs/>
              </w:rPr>
            </w:pPr>
            <w:r w:rsidRPr="004C1523">
              <w:rPr>
                <w:rFonts w:hint="cs"/>
                <w:rtl/>
              </w:rPr>
              <w:t xml:space="preserve">  </w:t>
            </w:r>
            <w:r w:rsidRPr="004C1523">
              <w:rPr>
                <w:rFonts w:hint="cs"/>
                <w:b/>
                <w:bCs/>
                <w:rtl/>
              </w:rPr>
              <w:t xml:space="preserve">موضوع خبر: </w:t>
            </w:r>
            <w:r w:rsidRPr="004C1523">
              <w:rPr>
                <w:b/>
                <w:bCs/>
                <w:rtl/>
                <w:lang w:bidi="fa-IR"/>
              </w:rPr>
              <w:t>رشد</w:t>
            </w:r>
            <w:r w:rsidRPr="004C1523">
              <w:rPr>
                <w:rFonts w:hint="cs"/>
                <w:b/>
                <w:bCs/>
                <w:rtl/>
                <w:lang w:bidi="fa-IR"/>
              </w:rPr>
              <w:t xml:space="preserve"> شاخص بار </w:t>
            </w:r>
            <w:r w:rsidRPr="004C1523">
              <w:rPr>
                <w:b/>
                <w:bCs/>
                <w:rtl/>
                <w:lang w:bidi="fa-IR"/>
              </w:rPr>
              <w:t>در راه آهن شمالشرق</w:t>
            </w:r>
            <w:r w:rsidRPr="004C1523">
              <w:rPr>
                <w:rFonts w:hint="cs"/>
                <w:b/>
                <w:bCs/>
                <w:rtl/>
                <w:lang w:bidi="fa-IR"/>
              </w:rPr>
              <w:t>(1)</w:t>
            </w:r>
          </w:p>
        </w:tc>
      </w:tr>
      <w:tr w:rsidR="004C1523" w:rsidRPr="004C1523" w:rsidTr="0098238A">
        <w:trPr>
          <w:trHeight w:val="1410"/>
          <w:jc w:val="center"/>
        </w:trPr>
        <w:tc>
          <w:tcPr>
            <w:tcW w:w="10126" w:type="dxa"/>
            <w:vAlign w:val="center"/>
          </w:tcPr>
          <w:p w:rsidR="004C1523" w:rsidRPr="004C1523" w:rsidRDefault="004C1523" w:rsidP="004C1523">
            <w:pPr>
              <w:bidi/>
              <w:rPr>
                <w:rFonts w:hint="cs"/>
                <w:b/>
                <w:bCs/>
                <w:rtl/>
                <w:lang w:bidi="fa-IR"/>
              </w:rPr>
            </w:pPr>
            <w:r w:rsidRPr="004C1523">
              <w:rPr>
                <w:rFonts w:hint="cs"/>
                <w:b/>
                <w:bCs/>
                <w:rtl/>
                <w:lang w:bidi="fa-IR"/>
              </w:rPr>
              <w:t>رشد 100 درصدی شاخص تخلیه بار در راه آهن شمالشرق (1)</w:t>
            </w:r>
          </w:p>
          <w:p w:rsidR="004C1523" w:rsidRPr="004C1523" w:rsidRDefault="004C1523" w:rsidP="004C1523">
            <w:pPr>
              <w:bidi/>
              <w:rPr>
                <w:rFonts w:hint="cs"/>
                <w:rtl/>
                <w:lang w:bidi="fa-IR"/>
              </w:rPr>
            </w:pPr>
            <w:r w:rsidRPr="004C1523">
              <w:rPr>
                <w:rtl/>
                <w:lang w:bidi="fa-IR"/>
              </w:rPr>
              <w:t>مديرکل راه آهن شمالشرق</w:t>
            </w:r>
            <w:r w:rsidRPr="004C1523">
              <w:rPr>
                <w:rFonts w:hint="cs"/>
                <w:rtl/>
                <w:lang w:bidi="fa-IR"/>
              </w:rPr>
              <w:t>(1)</w:t>
            </w:r>
            <w:r w:rsidRPr="004C1523">
              <w:rPr>
                <w:rtl/>
                <w:lang w:bidi="fa-IR"/>
              </w:rPr>
              <w:t xml:space="preserve"> از رشد </w:t>
            </w:r>
            <w:r w:rsidRPr="004C1523">
              <w:rPr>
                <w:rFonts w:hint="cs"/>
                <w:rtl/>
                <w:lang w:bidi="fa-IR"/>
              </w:rPr>
              <w:t>چشمگیر عملکرد بارگیری و تخلیه بار طی دوماهه اول سال جاری در این اداره کل خبر داد.</w:t>
            </w:r>
          </w:p>
          <w:p w:rsidR="004C1523" w:rsidRPr="004C1523" w:rsidRDefault="004C1523" w:rsidP="004C1523">
            <w:pPr>
              <w:bidi/>
              <w:rPr>
                <w:rFonts w:hint="cs"/>
                <w:b/>
                <w:bCs/>
                <w:rtl/>
                <w:lang w:bidi="fa-IR"/>
              </w:rPr>
            </w:pPr>
            <w:r w:rsidRPr="004C1523">
              <w:rPr>
                <w:rFonts w:hint="cs"/>
                <w:rtl/>
                <w:lang w:bidi="fa-IR"/>
              </w:rPr>
              <w:t xml:space="preserve">فرشاد زادخور  </w:t>
            </w:r>
            <w:r w:rsidRPr="004C1523">
              <w:rPr>
                <w:rtl/>
                <w:lang w:bidi="fa-IR"/>
              </w:rPr>
              <w:t>با تشريح عملکرد راه آهن شمالشرق</w:t>
            </w:r>
            <w:r w:rsidRPr="004C1523">
              <w:rPr>
                <w:rFonts w:hint="cs"/>
                <w:rtl/>
                <w:lang w:bidi="fa-IR"/>
              </w:rPr>
              <w:t>(1)</w:t>
            </w:r>
            <w:r w:rsidRPr="004C1523">
              <w:rPr>
                <w:rtl/>
                <w:lang w:bidi="fa-IR"/>
              </w:rPr>
              <w:t xml:space="preserve"> در </w:t>
            </w:r>
            <w:r w:rsidRPr="004C1523">
              <w:rPr>
                <w:rFonts w:hint="cs"/>
                <w:rtl/>
                <w:lang w:bidi="fa-IR"/>
              </w:rPr>
              <w:t xml:space="preserve">دو </w:t>
            </w:r>
            <w:r w:rsidRPr="004C1523">
              <w:rPr>
                <w:rtl/>
                <w:lang w:bidi="fa-IR"/>
              </w:rPr>
              <w:t xml:space="preserve">ماهه نخست امسال اظهار داشت: </w:t>
            </w:r>
            <w:r w:rsidRPr="004C1523">
              <w:rPr>
                <w:rFonts w:hint="cs"/>
                <w:rtl/>
                <w:lang w:bidi="fa-IR"/>
              </w:rPr>
              <w:t>ميزان بارگيري، حمل و تخلیه كالاهاي داخلی و صادراتي از قبيل زغالسنگ، سیمان،گندم، دانه های روغنی، سودسوزآور، تراورس بتنی،کوپلاژ، بالاست و سایر اقلام در این اداره كل در فروردین و اردیبهشت ماه سال 97نسبت به مدت زمان مشابه سال قبل برابر جدول ذيل اعلام می گردد:</w:t>
            </w:r>
            <w:r w:rsidRPr="004C1523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  <w:p w:rsidR="004C1523" w:rsidRPr="004C1523" w:rsidRDefault="004C1523" w:rsidP="004C1523">
            <w:pPr>
              <w:bidi/>
              <w:rPr>
                <w:rFonts w:hint="cs"/>
                <w:b/>
                <w:bCs/>
                <w:rtl/>
                <w:lang w:bidi="fa-IR"/>
              </w:rPr>
            </w:pPr>
            <w:r w:rsidRPr="004C1523">
              <w:rPr>
                <w:rFonts w:hint="cs"/>
                <w:b/>
                <w:bCs/>
                <w:rtl/>
                <w:lang w:bidi="fa-IR"/>
              </w:rPr>
              <w:t>بارگيري  محمولات در اردیبهشت  97 در مقايسه با ماه فروردین ماه 97</w:t>
            </w:r>
          </w:p>
          <w:tbl>
            <w:tblPr>
              <w:bidiVisual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2700"/>
              <w:gridCol w:w="2700"/>
              <w:gridCol w:w="2880"/>
            </w:tblGrid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ماه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تعداد واگنهاي بارگيري شده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تناژ بارگيري شده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درآمد حاصله</w:t>
                  </w:r>
                </w:p>
              </w:tc>
            </w:tr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فروردین 97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319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17.561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9.170.760.800</w:t>
                  </w:r>
                </w:p>
              </w:tc>
            </w:tr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اردیبهشت  97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588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33.539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16.637.689.600</w:t>
                  </w:r>
                </w:p>
              </w:tc>
            </w:tr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درصد افزايش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84%+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91%+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81%+</w:t>
                  </w:r>
                </w:p>
              </w:tc>
            </w:tr>
          </w:tbl>
          <w:p w:rsidR="004C1523" w:rsidRPr="004C1523" w:rsidRDefault="004C1523" w:rsidP="004C1523">
            <w:pPr>
              <w:bidi/>
              <w:rPr>
                <w:rFonts w:hint="cs"/>
                <w:rtl/>
                <w:lang w:bidi="fa-IR"/>
              </w:rPr>
            </w:pPr>
          </w:p>
          <w:p w:rsidR="004C1523" w:rsidRPr="004C1523" w:rsidRDefault="004C1523" w:rsidP="004C1523">
            <w:pPr>
              <w:bidi/>
              <w:rPr>
                <w:rFonts w:hint="cs"/>
                <w:b/>
                <w:bCs/>
                <w:rtl/>
                <w:lang w:bidi="fa-IR"/>
              </w:rPr>
            </w:pPr>
            <w:r w:rsidRPr="004C1523">
              <w:rPr>
                <w:rFonts w:hint="cs"/>
                <w:b/>
                <w:bCs/>
                <w:rtl/>
                <w:lang w:bidi="fa-IR"/>
              </w:rPr>
              <w:t>بارگيري محمولات در اردیبهشت ماه 97 در مقايسه با اردیبهشت ماه سال 96</w:t>
            </w:r>
          </w:p>
          <w:tbl>
            <w:tblPr>
              <w:bidiVisual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2700"/>
              <w:gridCol w:w="2700"/>
              <w:gridCol w:w="2880"/>
            </w:tblGrid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ماه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تعداد واگنهاي بارگيري شده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تناژ بارگيري شده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درآمد حاصله</w:t>
                  </w:r>
                </w:p>
              </w:tc>
            </w:tr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اردیبهشت 96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 w:rsidRPr="004C1523">
                    <w:rPr>
                      <w:rFonts w:hint="cs"/>
                      <w:rtl/>
                      <w:lang w:bidi="fa-IR"/>
                    </w:rPr>
                    <w:t>381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22.227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8.597.273.300</w:t>
                  </w:r>
                </w:p>
              </w:tc>
            </w:tr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اردیبهشت 97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588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33.539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16.637.689.600</w:t>
                  </w:r>
                </w:p>
              </w:tc>
            </w:tr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درصد افزايش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54%+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51%+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94%+</w:t>
                  </w:r>
                </w:p>
              </w:tc>
            </w:tr>
          </w:tbl>
          <w:p w:rsidR="004C1523" w:rsidRPr="004C1523" w:rsidRDefault="004C1523" w:rsidP="004C1523">
            <w:pPr>
              <w:bidi/>
              <w:rPr>
                <w:rFonts w:hint="cs"/>
                <w:rtl/>
                <w:lang w:bidi="fa-IR"/>
              </w:rPr>
            </w:pPr>
          </w:p>
          <w:p w:rsidR="004C1523" w:rsidRPr="004C1523" w:rsidRDefault="004C1523" w:rsidP="004C1523">
            <w:pPr>
              <w:bidi/>
              <w:rPr>
                <w:rFonts w:hint="cs"/>
                <w:b/>
                <w:bCs/>
                <w:rtl/>
                <w:lang w:bidi="fa-IR"/>
              </w:rPr>
            </w:pPr>
            <w:r w:rsidRPr="004C1523">
              <w:rPr>
                <w:rFonts w:hint="cs"/>
                <w:b/>
                <w:bCs/>
                <w:rtl/>
                <w:lang w:bidi="fa-IR"/>
              </w:rPr>
              <w:t>تخلیه   محمولات در اردیبهشت  97 در مقايسه با ماه فروردین ماه 97</w:t>
            </w:r>
          </w:p>
          <w:tbl>
            <w:tblPr>
              <w:bidiVisual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2700"/>
              <w:gridCol w:w="2700"/>
              <w:gridCol w:w="2880"/>
            </w:tblGrid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ماه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تعداد واگنهاي تخلیه شده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تناژ تخلیه  شده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درآمد حاصله</w:t>
                  </w:r>
                </w:p>
              </w:tc>
            </w:tr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فروردین 97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414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22.546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---</w:t>
                  </w:r>
                </w:p>
              </w:tc>
            </w:tr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اردیبهشت  97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1077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59.033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---</w:t>
                  </w:r>
                </w:p>
              </w:tc>
            </w:tr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درصد افزايش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160%+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162%+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---</w:t>
                  </w:r>
                </w:p>
              </w:tc>
            </w:tr>
          </w:tbl>
          <w:p w:rsidR="004C1523" w:rsidRPr="004C1523" w:rsidRDefault="004C1523" w:rsidP="004C1523">
            <w:pPr>
              <w:bidi/>
              <w:rPr>
                <w:rFonts w:hint="cs"/>
                <w:b/>
                <w:bCs/>
                <w:rtl/>
                <w:lang w:bidi="fa-IR"/>
              </w:rPr>
            </w:pPr>
          </w:p>
          <w:p w:rsidR="004C1523" w:rsidRPr="004C1523" w:rsidRDefault="004C1523" w:rsidP="004C1523">
            <w:pPr>
              <w:bidi/>
              <w:rPr>
                <w:rFonts w:hint="cs"/>
                <w:b/>
                <w:bCs/>
                <w:rtl/>
                <w:lang w:bidi="fa-IR"/>
              </w:rPr>
            </w:pPr>
            <w:r w:rsidRPr="004C1523">
              <w:rPr>
                <w:rFonts w:hint="cs"/>
                <w:b/>
                <w:bCs/>
                <w:rtl/>
                <w:lang w:bidi="fa-IR"/>
              </w:rPr>
              <w:t>تخلیه  محمولات در اردیبهشت ماه 97 در مقايسه با اردیبهشت ماه سال 96</w:t>
            </w:r>
          </w:p>
          <w:tbl>
            <w:tblPr>
              <w:bidiVisual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2700"/>
              <w:gridCol w:w="2700"/>
              <w:gridCol w:w="2880"/>
            </w:tblGrid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ماه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تعداد واگنهاي تخلیه شده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تناژ تخلیه شده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درآمد حاصله</w:t>
                  </w:r>
                </w:p>
              </w:tc>
            </w:tr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اردیبهشت 96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 w:rsidRPr="004C1523">
                    <w:rPr>
                      <w:rFonts w:hint="cs"/>
                      <w:rtl/>
                      <w:lang w:bidi="fa-IR"/>
                    </w:rPr>
                    <w:t>502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28.298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---</w:t>
                  </w:r>
                </w:p>
              </w:tc>
            </w:tr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اردیبهشت 97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1077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59.033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rtl/>
                    </w:rPr>
                  </w:pPr>
                  <w:r w:rsidRPr="004C1523">
                    <w:rPr>
                      <w:rFonts w:hint="cs"/>
                      <w:rtl/>
                    </w:rPr>
                    <w:t>---</w:t>
                  </w:r>
                </w:p>
              </w:tc>
            </w:tr>
            <w:tr w:rsidR="004C1523" w:rsidRPr="004C1523" w:rsidTr="0098238A">
              <w:tc>
                <w:tcPr>
                  <w:tcW w:w="162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درصد افزايش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115%+</w:t>
                  </w:r>
                </w:p>
              </w:tc>
              <w:tc>
                <w:tcPr>
                  <w:tcW w:w="270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109%+</w:t>
                  </w:r>
                </w:p>
              </w:tc>
              <w:tc>
                <w:tcPr>
                  <w:tcW w:w="2880" w:type="dxa"/>
                </w:tcPr>
                <w:p w:rsidR="004C1523" w:rsidRPr="004C1523" w:rsidRDefault="004C1523" w:rsidP="004C1523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4C1523">
                    <w:rPr>
                      <w:rFonts w:hint="cs"/>
                      <w:b/>
                      <w:bCs/>
                      <w:rtl/>
                    </w:rPr>
                    <w:t>---</w:t>
                  </w:r>
                </w:p>
              </w:tc>
            </w:tr>
          </w:tbl>
          <w:p w:rsidR="004C1523" w:rsidRPr="004C1523" w:rsidRDefault="004C1523" w:rsidP="004C1523">
            <w:pPr>
              <w:bidi/>
              <w:rPr>
                <w:rFonts w:hint="cs"/>
                <w:rtl/>
                <w:lang w:bidi="fa-IR"/>
              </w:rPr>
            </w:pPr>
          </w:p>
          <w:p w:rsidR="004C1523" w:rsidRPr="004C1523" w:rsidRDefault="004C1523" w:rsidP="004C1523">
            <w:pPr>
              <w:bidi/>
              <w:rPr>
                <w:rFonts w:hint="cs"/>
                <w:rtl/>
                <w:lang w:bidi="fa-IR"/>
              </w:rPr>
            </w:pPr>
            <w:r w:rsidRPr="004C1523">
              <w:rPr>
                <w:rFonts w:hint="cs"/>
                <w:rtl/>
                <w:lang w:bidi="fa-IR"/>
              </w:rPr>
              <w:t>زادخور افزود: همچنان که ملاحظه می گردد رشد عملکرد در بارگیری محصولات طی اردیبهشت سال جاری نسبت به دوره مشابه سال گذشته از نظر تناژ بیش از 50 درصد و از نظر درآمد حاصله بیش از 90 درصد بوده و همچنین طی مقایسه یاد شده رشد تخلیه واگنها بیش از صد درصد بوده است که رکورد دو برابری نسبت به مدت زمان مشابه در سال گذشته به دست آمده است.</w:t>
            </w:r>
          </w:p>
          <w:p w:rsidR="004C1523" w:rsidRPr="004C1523" w:rsidRDefault="004C1523" w:rsidP="004C1523">
            <w:pPr>
              <w:bidi/>
              <w:jc w:val="center"/>
            </w:pPr>
            <w:r w:rsidRPr="004C1523">
              <w:rPr>
                <w:rFonts w:hint="cs"/>
                <w:rtl/>
                <w:lang w:bidi="fa-IR"/>
              </w:rPr>
              <w:t>روابـــــــط عمومي</w:t>
            </w:r>
          </w:p>
        </w:tc>
      </w:tr>
    </w:tbl>
    <w:p w:rsidR="004C1523" w:rsidRPr="004C1523" w:rsidRDefault="004C1523" w:rsidP="004C1523">
      <w:pPr>
        <w:bidi/>
        <w:rPr>
          <w:rFonts w:hint="cs"/>
          <w:rtl/>
          <w:lang w:bidi="fa-IR"/>
        </w:rPr>
      </w:pPr>
      <w:bookmarkStart w:id="0" w:name="_GoBack"/>
      <w:bookmarkEnd w:id="0"/>
    </w:p>
    <w:sectPr w:rsidR="004C1523" w:rsidRPr="004C1523" w:rsidSect="004C1523">
      <w:footerReference w:type="default" r:id="rId4"/>
      <w:pgSz w:w="11906" w:h="16838"/>
      <w:pgMar w:top="357" w:right="991" w:bottom="-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A2" w:rsidRDefault="004C1523" w:rsidP="003F1D3C">
    <w:pPr>
      <w:pStyle w:val="Footer"/>
      <w:tabs>
        <w:tab w:val="center" w:pos="5400"/>
      </w:tabs>
      <w:bidi/>
      <w:rPr>
        <w:rFonts w:ascii="Arial" w:hAnsi="Arial" w:cs="Arial" w:hint="cs"/>
        <w:sz w:val="20"/>
        <w:szCs w:val="20"/>
        <w:rtl/>
        <w:lang w:bidi="fa-I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23"/>
    <w:rsid w:val="004C1523"/>
    <w:rsid w:val="005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6CDE"/>
  <w15:chartTrackingRefBased/>
  <w15:docId w15:val="{FA73C7C4-127F-421C-951D-CB5D1A7C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C1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Arab_M</dc:creator>
  <cp:keywords/>
  <dc:description/>
  <cp:lastModifiedBy>Arab_M</cp:lastModifiedBy>
  <cp:revision>1</cp:revision>
  <dcterms:created xsi:type="dcterms:W3CDTF">2018-06-02T09:52:00Z</dcterms:created>
  <dcterms:modified xsi:type="dcterms:W3CDTF">2018-06-02T09:53:00Z</dcterms:modified>
</cp:coreProperties>
</file>